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98D" w:rsidRDefault="00562450">
      <w:pPr>
        <w:jc w:val="center"/>
        <w:rPr>
          <w:rFonts w:cs="David"/>
          <w:b/>
          <w:bCs/>
          <w:color w:val="000000"/>
          <w:szCs w:val="28"/>
          <w:rtl/>
        </w:rPr>
      </w:pPr>
      <w:bookmarkStart w:id="0" w:name="_GoBack"/>
      <w:bookmarkEnd w:id="0"/>
      <w:r>
        <w:rPr>
          <w:rFonts w:cs="David"/>
          <w:b/>
          <w:bCs/>
          <w:noProof/>
          <w:color w:val="000000"/>
          <w:szCs w:val="28"/>
          <w:rtl/>
          <w:lang w:eastAsia="en-US"/>
        </w:rPr>
        <w:drawing>
          <wp:anchor distT="0" distB="0" distL="114300" distR="114300" simplePos="0" relativeHeight="251657728" behindDoc="0" locked="0" layoutInCell="0" allowOverlap="1">
            <wp:simplePos x="0" y="0"/>
            <wp:positionH relativeFrom="column">
              <wp:posOffset>1144905</wp:posOffset>
            </wp:positionH>
            <wp:positionV relativeFrom="paragraph">
              <wp:posOffset>0</wp:posOffset>
            </wp:positionV>
            <wp:extent cx="3200400" cy="914400"/>
            <wp:effectExtent l="0" t="0" r="0" b="0"/>
            <wp:wrapTopAndBottom/>
            <wp:docPr id="3" name="תמונה 3" descr="משטרה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משטרה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8498D">
        <w:rPr>
          <w:rFonts w:cs="David"/>
          <w:b/>
          <w:bCs/>
          <w:color w:val="000000"/>
          <w:szCs w:val="28"/>
          <w:rtl/>
        </w:rPr>
        <w:t xml:space="preserve"> </w:t>
      </w:r>
    </w:p>
    <w:p w:rsidR="0088498D" w:rsidRDefault="0088498D">
      <w:pPr>
        <w:pStyle w:val="2"/>
        <w:rPr>
          <w:rtl/>
        </w:rPr>
      </w:pPr>
      <w:r>
        <w:rPr>
          <w:rtl/>
        </w:rPr>
        <w:t>מטא"ר / אגף      תמיכה     לוגיסטית</w:t>
      </w:r>
    </w:p>
    <w:p w:rsidR="0088498D" w:rsidRDefault="0088498D">
      <w:pPr>
        <w:jc w:val="right"/>
        <w:rPr>
          <w:rFonts w:cs="David"/>
          <w:b/>
          <w:bCs/>
          <w:color w:val="000000"/>
          <w:rtl/>
        </w:rPr>
      </w:pPr>
      <w:r>
        <w:rPr>
          <w:rFonts w:cs="David"/>
          <w:b/>
          <w:bCs/>
          <w:color w:val="000000"/>
          <w:rtl/>
        </w:rPr>
        <w:t>לשכת ראש מחלקת רכישות ומכירות</w:t>
      </w:r>
    </w:p>
    <w:p w:rsidR="006C79BB" w:rsidRDefault="00011592" w:rsidP="00A2647B">
      <w:pPr>
        <w:jc w:val="right"/>
        <w:rPr>
          <w:rFonts w:cs="David"/>
          <w:b/>
          <w:bCs/>
          <w:color w:val="000000"/>
          <w:rtl/>
        </w:rPr>
      </w:pPr>
      <w:r>
        <w:rPr>
          <w:rFonts w:cs="David" w:hint="cs"/>
          <w:b/>
          <w:bCs/>
          <w:color w:val="000000"/>
          <w:rtl/>
        </w:rPr>
        <w:t xml:space="preserve"> </w:t>
      </w:r>
      <w:r w:rsidR="00A2647B">
        <w:rPr>
          <w:rFonts w:cs="David" w:hint="cs"/>
          <w:b/>
          <w:bCs/>
          <w:color w:val="000000"/>
          <w:rtl/>
        </w:rPr>
        <w:t xml:space="preserve">כ' בתמוז     </w:t>
      </w:r>
      <w:r w:rsidR="002662D1">
        <w:rPr>
          <w:rFonts w:cs="David" w:hint="cs"/>
          <w:b/>
          <w:bCs/>
          <w:color w:val="000000"/>
          <w:rtl/>
        </w:rPr>
        <w:t xml:space="preserve">             </w:t>
      </w:r>
      <w:r w:rsidR="001A741E">
        <w:rPr>
          <w:rFonts w:cs="David" w:hint="cs"/>
          <w:b/>
          <w:bCs/>
          <w:color w:val="000000"/>
          <w:rtl/>
        </w:rPr>
        <w:t>תש</w:t>
      </w:r>
      <w:r w:rsidR="00281379">
        <w:rPr>
          <w:rFonts w:cs="David" w:hint="cs"/>
          <w:b/>
          <w:bCs/>
          <w:color w:val="000000"/>
          <w:rtl/>
        </w:rPr>
        <w:t>ע"</w:t>
      </w:r>
      <w:r w:rsidR="002662D1">
        <w:rPr>
          <w:rFonts w:cs="David" w:hint="cs"/>
          <w:b/>
          <w:bCs/>
          <w:color w:val="000000"/>
          <w:rtl/>
        </w:rPr>
        <w:t xml:space="preserve">ו    </w:t>
      </w:r>
      <w:r w:rsidR="00A2647B">
        <w:rPr>
          <w:rFonts w:cs="David" w:hint="cs"/>
          <w:b/>
          <w:bCs/>
          <w:color w:val="000000"/>
          <w:rtl/>
        </w:rPr>
        <w:t>25.7.16</w:t>
      </w:r>
      <w:r w:rsidR="002662D1">
        <w:rPr>
          <w:rFonts w:cs="David" w:hint="cs"/>
          <w:b/>
          <w:bCs/>
          <w:color w:val="000000"/>
          <w:rtl/>
        </w:rPr>
        <w:t xml:space="preserve">    </w:t>
      </w:r>
    </w:p>
    <w:p w:rsidR="0088498D" w:rsidRDefault="0088498D" w:rsidP="00CA18F8">
      <w:pPr>
        <w:jc w:val="right"/>
        <w:rPr>
          <w:rFonts w:cs="David"/>
          <w:color w:val="000000"/>
          <w:rtl/>
        </w:rPr>
      </w:pPr>
      <w:r>
        <w:rPr>
          <w:rFonts w:cs="David"/>
          <w:color w:val="000000"/>
          <w:rtl/>
        </w:rPr>
        <w:t xml:space="preserve">טלפון:                              </w:t>
      </w:r>
      <w:r>
        <w:rPr>
          <w:rFonts w:cs="David" w:hint="cs"/>
          <w:color w:val="000000"/>
          <w:rtl/>
        </w:rPr>
        <w:t>08</w:t>
      </w:r>
      <w:r w:rsidR="009D2AB6">
        <w:rPr>
          <w:rFonts w:cs="David" w:hint="cs"/>
          <w:color w:val="000000"/>
          <w:rtl/>
        </w:rPr>
        <w:t>-</w:t>
      </w:r>
      <w:r>
        <w:rPr>
          <w:rFonts w:cs="David" w:hint="cs"/>
          <w:color w:val="000000"/>
          <w:rtl/>
        </w:rPr>
        <w:t>9124</w:t>
      </w:r>
      <w:r w:rsidR="00CA18F8">
        <w:rPr>
          <w:rFonts w:cs="David" w:hint="cs"/>
          <w:color w:val="000000"/>
          <w:rtl/>
        </w:rPr>
        <w:t>322</w:t>
      </w:r>
      <w:r>
        <w:rPr>
          <w:rFonts w:cs="David"/>
          <w:color w:val="000000"/>
          <w:rtl/>
        </w:rPr>
        <w:t xml:space="preserve">  </w:t>
      </w:r>
    </w:p>
    <w:p w:rsidR="0088498D" w:rsidRDefault="0088498D" w:rsidP="00CA18F8">
      <w:pPr>
        <w:jc w:val="right"/>
        <w:rPr>
          <w:rFonts w:cs="David"/>
          <w:color w:val="000000"/>
          <w:rtl/>
        </w:rPr>
      </w:pPr>
      <w:r>
        <w:rPr>
          <w:rFonts w:cs="David"/>
          <w:color w:val="000000"/>
          <w:rtl/>
        </w:rPr>
        <w:t>פקס:                                08</w:t>
      </w:r>
      <w:r w:rsidR="009D2AB6">
        <w:rPr>
          <w:rFonts w:cs="David" w:hint="cs"/>
          <w:color w:val="000000"/>
          <w:rtl/>
        </w:rPr>
        <w:t>-</w:t>
      </w:r>
      <w:r>
        <w:rPr>
          <w:rFonts w:cs="David"/>
          <w:color w:val="000000"/>
          <w:rtl/>
        </w:rPr>
        <w:t>9124</w:t>
      </w:r>
      <w:r w:rsidR="00CA18F8">
        <w:rPr>
          <w:rFonts w:cs="David" w:hint="cs"/>
          <w:color w:val="000000"/>
          <w:rtl/>
        </w:rPr>
        <w:t>388</w:t>
      </w:r>
      <w:r>
        <w:rPr>
          <w:rFonts w:cs="David"/>
          <w:color w:val="000000"/>
          <w:rtl/>
        </w:rPr>
        <w:t xml:space="preserve">  </w:t>
      </w:r>
    </w:p>
    <w:p w:rsidR="0088498D" w:rsidRDefault="0088498D">
      <w:pPr>
        <w:jc w:val="both"/>
        <w:rPr>
          <w:rFonts w:cs="David"/>
          <w:color w:val="000000"/>
          <w:szCs w:val="26"/>
          <w:rtl/>
        </w:rPr>
      </w:pPr>
    </w:p>
    <w:p w:rsidR="002662D1" w:rsidRDefault="007A409C" w:rsidP="002662D1">
      <w:pPr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לכבוד </w:t>
      </w:r>
    </w:p>
    <w:p w:rsidR="002662D1" w:rsidRDefault="002662D1" w:rsidP="002662D1">
      <w:pPr>
        <w:jc w:val="both"/>
        <w:rPr>
          <w:rFonts w:cs="David"/>
          <w:color w:val="000000"/>
          <w:szCs w:val="26"/>
          <w:rtl/>
        </w:rPr>
      </w:pPr>
    </w:p>
    <w:p w:rsidR="0088498D" w:rsidRPr="002662D1" w:rsidRDefault="0013367D" w:rsidP="00011592">
      <w:pPr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________</w:t>
      </w:r>
    </w:p>
    <w:p w:rsidR="008667C5" w:rsidRDefault="008667C5" w:rsidP="00EC1F2A">
      <w:pPr>
        <w:pStyle w:val="3"/>
        <w:rPr>
          <w:rtl/>
        </w:rPr>
      </w:pPr>
    </w:p>
    <w:p w:rsidR="008667C5" w:rsidRDefault="008667C5" w:rsidP="00EC1F2A">
      <w:pPr>
        <w:pStyle w:val="3"/>
        <w:rPr>
          <w:rtl/>
        </w:rPr>
      </w:pPr>
    </w:p>
    <w:p w:rsidR="0013367D" w:rsidRDefault="0088498D" w:rsidP="0013367D">
      <w:pPr>
        <w:pStyle w:val="3"/>
        <w:rPr>
          <w:b/>
          <w:bCs/>
          <w:u w:val="single"/>
          <w:rtl/>
        </w:rPr>
      </w:pPr>
      <w:r>
        <w:rPr>
          <w:rtl/>
        </w:rPr>
        <w:t xml:space="preserve"> </w:t>
      </w:r>
      <w:r>
        <w:rPr>
          <w:rFonts w:hint="cs"/>
          <w:rtl/>
        </w:rPr>
        <w:t>ה</w:t>
      </w:r>
      <w:r>
        <w:rPr>
          <w:rtl/>
        </w:rPr>
        <w:t xml:space="preserve">נדון: </w:t>
      </w:r>
      <w:r w:rsidR="002662D1">
        <w:rPr>
          <w:rFonts w:hint="cs"/>
          <w:b/>
          <w:bCs/>
          <w:u w:val="single"/>
          <w:rtl/>
        </w:rPr>
        <w:t xml:space="preserve">מכרז </w:t>
      </w:r>
      <w:r w:rsidR="0013367D">
        <w:rPr>
          <w:rFonts w:hint="cs"/>
          <w:b/>
          <w:bCs/>
          <w:u w:val="single"/>
          <w:rtl/>
        </w:rPr>
        <w:t>55</w:t>
      </w:r>
      <w:r w:rsidR="002662D1">
        <w:rPr>
          <w:rFonts w:hint="cs"/>
          <w:b/>
          <w:bCs/>
          <w:u w:val="single"/>
          <w:rtl/>
        </w:rPr>
        <w:t xml:space="preserve">/2016 </w:t>
      </w:r>
      <w:r w:rsidR="000D4B77">
        <w:rPr>
          <w:rFonts w:hint="cs"/>
          <w:b/>
          <w:bCs/>
          <w:u w:val="single"/>
          <w:rtl/>
        </w:rPr>
        <w:t xml:space="preserve"> </w:t>
      </w:r>
      <w:r w:rsidR="002662D1">
        <w:rPr>
          <w:rFonts w:hint="cs"/>
          <w:b/>
          <w:bCs/>
          <w:u w:val="single"/>
          <w:rtl/>
        </w:rPr>
        <w:t xml:space="preserve">אספקת מערכת </w:t>
      </w:r>
      <w:r w:rsidR="0013367D">
        <w:rPr>
          <w:rFonts w:hint="cs"/>
          <w:b/>
          <w:bCs/>
          <w:u w:val="single"/>
          <w:rtl/>
        </w:rPr>
        <w:t xml:space="preserve">לתעוד תאונות דרכים </w:t>
      </w:r>
    </w:p>
    <w:p w:rsidR="0088498D" w:rsidRDefault="0013367D" w:rsidP="00F56F40">
      <w:pPr>
        <w:pStyle w:val="3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 xml:space="preserve">וציוד מדידה </w:t>
      </w:r>
      <w:r>
        <w:rPr>
          <w:b/>
          <w:bCs/>
          <w:u w:val="single"/>
          <w:rtl/>
        </w:rPr>
        <w:t>–</w:t>
      </w:r>
      <w:r>
        <w:rPr>
          <w:rFonts w:hint="cs"/>
          <w:b/>
          <w:bCs/>
          <w:u w:val="single"/>
          <w:rtl/>
        </w:rPr>
        <w:t xml:space="preserve">עדכון מס' </w:t>
      </w:r>
      <w:r w:rsidR="00F56F40">
        <w:rPr>
          <w:rFonts w:hint="cs"/>
          <w:b/>
          <w:bCs/>
          <w:u w:val="single"/>
          <w:rtl/>
        </w:rPr>
        <w:t>4</w:t>
      </w:r>
      <w:r>
        <w:rPr>
          <w:rFonts w:hint="cs"/>
          <w:b/>
          <w:bCs/>
          <w:u w:val="single"/>
          <w:rtl/>
        </w:rPr>
        <w:t xml:space="preserve"> </w:t>
      </w:r>
    </w:p>
    <w:p w:rsidR="00B31B83" w:rsidRPr="00B31B83" w:rsidRDefault="00B31B83" w:rsidP="007A409C">
      <w:pPr>
        <w:rPr>
          <w:rtl/>
        </w:rPr>
      </w:pPr>
      <w:r>
        <w:rPr>
          <w:rFonts w:hint="cs"/>
          <w:rtl/>
        </w:rPr>
        <w:t xml:space="preserve">                                </w:t>
      </w:r>
    </w:p>
    <w:p w:rsidR="00A36336" w:rsidRDefault="0013367D" w:rsidP="00F56F40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1. במכרזנו שבנדון הרינו להבהיר </w:t>
      </w:r>
      <w:r w:rsidR="00F56F40">
        <w:rPr>
          <w:rFonts w:cs="David" w:hint="cs"/>
          <w:color w:val="000000"/>
          <w:szCs w:val="26"/>
          <w:rtl/>
        </w:rPr>
        <w:t>ולעדכן במסמכי המכרז כמפורט להלן:</w:t>
      </w:r>
    </w:p>
    <w:p w:rsidR="00F56F40" w:rsidRDefault="00F56F40" w:rsidP="00F56F40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א. שאלה : האם הרשת לתיקון דיפרנציאלי של מפ"י עונה על דרישתכם בסעיף  2.5.3.1 (ג) במכרז?</w:t>
      </w:r>
    </w:p>
    <w:p w:rsidR="00CA3E17" w:rsidRDefault="00F56F40" w:rsidP="00F56F40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א. תשובה :מבחינתנו אין מניעה להישען על רשת של מפ"י אולם </w:t>
      </w:r>
      <w:r w:rsidR="00CA3E17">
        <w:rPr>
          <w:rFonts w:cs="David" w:hint="cs"/>
          <w:color w:val="000000"/>
          <w:szCs w:val="26"/>
          <w:rtl/>
        </w:rPr>
        <w:t>ב</w:t>
      </w:r>
      <w:r>
        <w:rPr>
          <w:rFonts w:cs="David" w:hint="cs"/>
          <w:color w:val="000000"/>
          <w:szCs w:val="26"/>
          <w:rtl/>
        </w:rPr>
        <w:t xml:space="preserve">אחריות </w:t>
      </w:r>
      <w:r w:rsidR="00CA3E17">
        <w:rPr>
          <w:rFonts w:cs="David" w:hint="cs"/>
          <w:color w:val="000000"/>
          <w:szCs w:val="26"/>
          <w:rtl/>
        </w:rPr>
        <w:t xml:space="preserve"> </w:t>
      </w:r>
    </w:p>
    <w:p w:rsidR="00CA3E17" w:rsidRDefault="00CA3E17" w:rsidP="00CA3E17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 המציע</w:t>
      </w:r>
      <w:r w:rsidR="00F56F40">
        <w:rPr>
          <w:rFonts w:cs="David" w:hint="cs"/>
          <w:color w:val="000000"/>
          <w:szCs w:val="26"/>
          <w:rtl/>
        </w:rPr>
        <w:t xml:space="preserve"> לבדוק מול </w:t>
      </w:r>
      <w:r>
        <w:rPr>
          <w:rFonts w:cs="David" w:hint="cs"/>
          <w:color w:val="000000"/>
          <w:szCs w:val="26"/>
          <w:rtl/>
        </w:rPr>
        <w:t xml:space="preserve">מפ"י עמידתם בכלל דרישות המכרז הרלוונטיות לתיקון </w:t>
      </w:r>
    </w:p>
    <w:p w:rsidR="00F56F40" w:rsidRDefault="00CA3E17" w:rsidP="00CA3E17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 הדיפרנציאלי.</w:t>
      </w:r>
    </w:p>
    <w:p w:rsidR="00F56F40" w:rsidRDefault="00F56F40" w:rsidP="00F56F40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ב. שאלה :האם היכולת לעבוד עם אחד משלושת ספקי הסלולאר הגדולים  </w:t>
      </w:r>
    </w:p>
    <w:p w:rsidR="00F56F40" w:rsidRDefault="00F56F40" w:rsidP="00F56F40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סלקום /פלאפון /פרטנר עומד בדרישות המכרז ?.</w:t>
      </w:r>
    </w:p>
    <w:p w:rsidR="00974274" w:rsidRDefault="00F56F40" w:rsidP="00F56F40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ב. תשובה: ספקי התקשורת הנ"ל רלוונטיים למכרז</w:t>
      </w:r>
      <w:r w:rsidR="00974274">
        <w:rPr>
          <w:rFonts w:cs="David" w:hint="cs"/>
          <w:color w:val="000000"/>
          <w:szCs w:val="26"/>
          <w:rtl/>
        </w:rPr>
        <w:t>.</w:t>
      </w:r>
      <w:r>
        <w:rPr>
          <w:rFonts w:cs="David" w:hint="cs"/>
          <w:color w:val="000000"/>
          <w:szCs w:val="26"/>
          <w:rtl/>
        </w:rPr>
        <w:t xml:space="preserve"> </w:t>
      </w:r>
      <w:r w:rsidR="00974274">
        <w:rPr>
          <w:rFonts w:cs="David" w:hint="cs"/>
          <w:color w:val="000000"/>
          <w:szCs w:val="26"/>
          <w:rtl/>
        </w:rPr>
        <w:t xml:space="preserve">עם זאת, </w:t>
      </w:r>
      <w:r>
        <w:rPr>
          <w:rFonts w:cs="David" w:hint="cs"/>
          <w:color w:val="000000"/>
          <w:szCs w:val="26"/>
          <w:rtl/>
        </w:rPr>
        <w:t xml:space="preserve">יש לשים לב כי </w:t>
      </w:r>
    </w:p>
    <w:p w:rsidR="00B82CE8" w:rsidRDefault="00974274" w:rsidP="00B82CE8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 </w:t>
      </w:r>
      <w:r w:rsidR="00F56F40">
        <w:rPr>
          <w:rFonts w:cs="David" w:hint="cs"/>
          <w:color w:val="000000"/>
          <w:szCs w:val="26"/>
          <w:rtl/>
        </w:rPr>
        <w:t>הסים</w:t>
      </w:r>
      <w:r>
        <w:rPr>
          <w:rFonts w:cs="David" w:hint="cs"/>
          <w:color w:val="000000"/>
          <w:szCs w:val="26"/>
          <w:rtl/>
        </w:rPr>
        <w:t xml:space="preserve"> </w:t>
      </w:r>
      <w:r w:rsidR="00B82CE8">
        <w:rPr>
          <w:rFonts w:cs="David" w:hint="cs"/>
          <w:color w:val="000000"/>
          <w:szCs w:val="26"/>
          <w:rtl/>
        </w:rPr>
        <w:t>יסופק ע"י מ"י</w:t>
      </w:r>
      <w:r w:rsidR="00F56F40">
        <w:rPr>
          <w:rFonts w:cs="David" w:hint="cs"/>
          <w:color w:val="000000"/>
          <w:szCs w:val="26"/>
          <w:rtl/>
        </w:rPr>
        <w:t xml:space="preserve"> וישוייך לרשת התיקון </w:t>
      </w:r>
      <w:r w:rsidR="00B82CE8">
        <w:rPr>
          <w:rFonts w:cs="David" w:hint="cs"/>
          <w:color w:val="000000"/>
          <w:szCs w:val="26"/>
          <w:rtl/>
        </w:rPr>
        <w:t xml:space="preserve">הדיפרנציאלי </w:t>
      </w:r>
      <w:r w:rsidR="00F56F40">
        <w:rPr>
          <w:rFonts w:cs="David" w:hint="cs"/>
          <w:color w:val="000000"/>
          <w:szCs w:val="26"/>
          <w:rtl/>
        </w:rPr>
        <w:t xml:space="preserve">שתסופק למ"י </w:t>
      </w:r>
    </w:p>
    <w:p w:rsidR="00F56F40" w:rsidRDefault="00B82CE8" w:rsidP="00B82CE8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 </w:t>
      </w:r>
      <w:r w:rsidR="00F56F40">
        <w:rPr>
          <w:rFonts w:cs="David" w:hint="cs"/>
          <w:color w:val="000000"/>
          <w:szCs w:val="26"/>
          <w:rtl/>
        </w:rPr>
        <w:t xml:space="preserve">,קרי </w:t>
      </w:r>
      <w:r w:rsidR="00F56F40">
        <w:rPr>
          <w:rFonts w:cs="David"/>
          <w:color w:val="000000"/>
          <w:szCs w:val="26"/>
        </w:rPr>
        <w:t>APN</w:t>
      </w:r>
      <w:r w:rsidR="00F56F40">
        <w:rPr>
          <w:rFonts w:cs="David" w:hint="cs"/>
          <w:color w:val="000000"/>
          <w:szCs w:val="26"/>
          <w:rtl/>
        </w:rPr>
        <w:t xml:space="preserve">  משטרתי ע"ג אחד מספקי הסלולאר הנ"ל.</w:t>
      </w:r>
    </w:p>
    <w:p w:rsidR="00F56F40" w:rsidRDefault="00F56F40" w:rsidP="00EA1CA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ג. שאלה :האם הכוונה שהשידור של המיקום העצמי המתוקן </w:t>
      </w:r>
      <w:r w:rsidR="00DB734E">
        <w:rPr>
          <w:rFonts w:cs="David" w:hint="cs"/>
          <w:color w:val="000000"/>
          <w:szCs w:val="26"/>
          <w:rtl/>
        </w:rPr>
        <w:t xml:space="preserve">במקביל להמשך קליטת התיקון מהרשת ע"י יח' ה </w:t>
      </w:r>
      <w:r w:rsidR="00DB734E">
        <w:rPr>
          <w:rFonts w:cs="David"/>
          <w:color w:val="000000"/>
          <w:szCs w:val="26"/>
        </w:rPr>
        <w:t>RTK</w:t>
      </w:r>
      <w:r w:rsidR="00DB734E">
        <w:rPr>
          <w:rFonts w:cs="David" w:hint="cs"/>
          <w:color w:val="000000"/>
          <w:szCs w:val="26"/>
          <w:rtl/>
        </w:rPr>
        <w:t xml:space="preserve"> יעשה מהט</w:t>
      </w:r>
      <w:r w:rsidR="00EA1CA2">
        <w:rPr>
          <w:rFonts w:cs="David" w:hint="cs"/>
          <w:color w:val="000000"/>
          <w:szCs w:val="26"/>
          <w:rtl/>
        </w:rPr>
        <w:t>א</w:t>
      </w:r>
      <w:r w:rsidR="00DB734E">
        <w:rPr>
          <w:rFonts w:cs="David" w:hint="cs"/>
          <w:color w:val="000000"/>
          <w:szCs w:val="26"/>
          <w:rtl/>
        </w:rPr>
        <w:t>בלט?</w:t>
      </w:r>
    </w:p>
    <w:p w:rsidR="00DB734E" w:rsidRDefault="00DB734E" w:rsidP="00EA1CA2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תשובה: לא .  התיקון יעשה אל מול יח' ה </w:t>
      </w:r>
      <w:r>
        <w:rPr>
          <w:rFonts w:cs="David"/>
          <w:color w:val="000000"/>
          <w:szCs w:val="26"/>
        </w:rPr>
        <w:t>RTK</w:t>
      </w:r>
      <w:r>
        <w:rPr>
          <w:rFonts w:cs="David" w:hint="cs"/>
          <w:color w:val="000000"/>
          <w:szCs w:val="26"/>
          <w:rtl/>
        </w:rPr>
        <w:t xml:space="preserve"> ועל הנתון המתוקן להיות משודר לתשתית מ"י </w:t>
      </w:r>
      <w:r w:rsidR="00EA1CA2">
        <w:rPr>
          <w:rFonts w:cs="David" w:hint="cs"/>
          <w:color w:val="000000"/>
          <w:szCs w:val="26"/>
          <w:rtl/>
        </w:rPr>
        <w:t>ומשם המיקום יוצג</w:t>
      </w:r>
      <w:r>
        <w:rPr>
          <w:rFonts w:cs="David" w:hint="cs"/>
          <w:color w:val="000000"/>
          <w:szCs w:val="26"/>
          <w:rtl/>
        </w:rPr>
        <w:t xml:space="preserve"> על הטאבלט .(ראה תרשים בסעיף 2.5.2.2 במכרז).</w:t>
      </w:r>
    </w:p>
    <w:p w:rsidR="00DB734E" w:rsidRDefault="00DB734E" w:rsidP="00DB734E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ד. שאלה : בתוך ה </w:t>
      </w:r>
      <w:r>
        <w:rPr>
          <w:rFonts w:cs="David"/>
          <w:color w:val="000000"/>
          <w:szCs w:val="26"/>
        </w:rPr>
        <w:t>RTK</w:t>
      </w:r>
      <w:r>
        <w:rPr>
          <w:rFonts w:cs="David" w:hint="cs"/>
          <w:color w:val="000000"/>
          <w:szCs w:val="26"/>
          <w:rtl/>
        </w:rPr>
        <w:t xml:space="preserve"> יש מודם רדיו וגם מודם סלולאר לא סביר לצפות לאנטנה פנימית בלתי נתיקה (2.5.3.4סעיף  (8) .האם ניתן להתפשר על דרישה זו . </w:t>
      </w:r>
    </w:p>
    <w:p w:rsidR="00DB734E" w:rsidRDefault="00DB734E" w:rsidP="00DB734E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ד. תשובה : לא ניתן לשנות הדרישה במכרז.</w:t>
      </w:r>
      <w:r w:rsidR="00EA1CA2">
        <w:rPr>
          <w:rFonts w:cs="David" w:hint="cs"/>
          <w:color w:val="000000"/>
          <w:szCs w:val="26"/>
          <w:rtl/>
        </w:rPr>
        <w:t xml:space="preserve"> </w:t>
      </w:r>
    </w:p>
    <w:p w:rsidR="00DB734E" w:rsidRDefault="00DB734E" w:rsidP="00DB734E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ה. שאלה : בסעיף 2.5.3.4 (9) האם המשקל המקלט כולל סוללה . תשובה :כן.</w:t>
      </w:r>
    </w:p>
    <w:p w:rsidR="00DB734E" w:rsidRDefault="00DB734E" w:rsidP="00DB734E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ו.  שאלה :האם ניתן להרחיב הדרישה במשקל  הכולל ?כן .</w:t>
      </w:r>
    </w:p>
    <w:p w:rsidR="00DB734E" w:rsidRDefault="00DB734E" w:rsidP="00DB734E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ו. תשובה: אנו מעדכנים בסעיף  ה' לעיל  כי המשקל הכולל במקלט ומוט המדידה  </w:t>
      </w:r>
    </w:p>
    <w:p w:rsidR="00DB734E" w:rsidRDefault="00DB734E" w:rsidP="00DB734E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יעודכן עד 2.3 ק"ג. </w:t>
      </w:r>
    </w:p>
    <w:p w:rsidR="00DB734E" w:rsidRDefault="00DB734E" w:rsidP="00237A3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ז. </w:t>
      </w:r>
      <w:r w:rsidR="00237A3C">
        <w:rPr>
          <w:rFonts w:cs="David" w:hint="cs"/>
          <w:color w:val="000000"/>
          <w:szCs w:val="26"/>
          <w:rtl/>
        </w:rPr>
        <w:t>בסעיף 2.5.3.4 אנו מעדכנים כי אורך המוט במצב סגור 1.4 מ' מקסימום.</w:t>
      </w:r>
    </w:p>
    <w:p w:rsidR="00237A3C" w:rsidRDefault="00237A3C" w:rsidP="00237A3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ח. שאלה : האם בסעיף 2.5.3.5 (יד) הנתונים אמורים לזרום ישירות לטאבלט  </w:t>
      </w:r>
    </w:p>
    <w:p w:rsidR="00237A3C" w:rsidRDefault="00237A3C" w:rsidP="00237A3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מבלי להשמר ביח' </w:t>
      </w:r>
      <w:r>
        <w:rPr>
          <w:rFonts w:cs="David"/>
          <w:color w:val="000000"/>
          <w:szCs w:val="26"/>
        </w:rPr>
        <w:t>RTK</w:t>
      </w:r>
      <w:r>
        <w:rPr>
          <w:rFonts w:cs="David" w:hint="cs"/>
          <w:color w:val="000000"/>
          <w:szCs w:val="26"/>
          <w:rtl/>
        </w:rPr>
        <w:t xml:space="preserve"> ?</w:t>
      </w:r>
    </w:p>
    <w:p w:rsidR="00237A3C" w:rsidRDefault="00237A3C" w:rsidP="00237A3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ח.   תשובה : </w:t>
      </w:r>
      <w:r w:rsidR="008E257D">
        <w:rPr>
          <w:rFonts w:cs="David" w:hint="cs"/>
          <w:color w:val="000000"/>
          <w:szCs w:val="26"/>
          <w:rtl/>
        </w:rPr>
        <w:t xml:space="preserve">הנתונים נדרשים להיות מוזרמים </w:t>
      </w:r>
      <w:r w:rsidR="0035326B">
        <w:rPr>
          <w:rFonts w:cs="David" w:hint="cs"/>
          <w:color w:val="000000"/>
          <w:szCs w:val="26"/>
          <w:rtl/>
        </w:rPr>
        <w:t xml:space="preserve">מרשת התיקון לכיוון שרתי מ"י ומשם לכיוון הטאבלט. </w:t>
      </w:r>
      <w:r>
        <w:rPr>
          <w:rFonts w:cs="David" w:hint="cs"/>
          <w:color w:val="000000"/>
          <w:szCs w:val="26"/>
          <w:rtl/>
        </w:rPr>
        <w:t>ראה התהליך כאמור בסעיף 2.5.2.2 במכרז.</w:t>
      </w:r>
    </w:p>
    <w:p w:rsidR="00237A3C" w:rsidRDefault="00237A3C" w:rsidP="00237A3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ט. סעיף 5.17 במכרז מדדי איכות תיקון דיפרנציאלי . מדוע מס' תחנות קרקעיות לבדו מהווה מדד לדיוק ולא איכות הכיסוי הנובעת ממגוון פרמטרים כגון מיקום תחנות שימוש ב </w:t>
      </w:r>
      <w:r>
        <w:rPr>
          <w:rFonts w:cs="David"/>
          <w:color w:val="000000"/>
          <w:szCs w:val="26"/>
        </w:rPr>
        <w:t xml:space="preserve">VRS </w:t>
      </w:r>
      <w:r>
        <w:rPr>
          <w:rFonts w:cs="David" w:hint="cs"/>
          <w:color w:val="000000"/>
          <w:szCs w:val="26"/>
          <w:rtl/>
        </w:rPr>
        <w:t xml:space="preserve"> או </w:t>
      </w:r>
      <w:r>
        <w:rPr>
          <w:rFonts w:cs="David"/>
          <w:color w:val="000000"/>
          <w:szCs w:val="26"/>
        </w:rPr>
        <w:t>FKP</w:t>
      </w:r>
      <w:r>
        <w:rPr>
          <w:rFonts w:cs="David" w:hint="cs"/>
          <w:color w:val="000000"/>
          <w:szCs w:val="26"/>
          <w:rtl/>
        </w:rPr>
        <w:t xml:space="preserve"> ?</w:t>
      </w:r>
    </w:p>
    <w:p w:rsidR="00237A3C" w:rsidRDefault="00237A3C" w:rsidP="00237A3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ט.  תשובה : תחנות פיזיות הינן בהתאם למכרז והעדכון למכרז. יכול</w:t>
      </w:r>
      <w:r w:rsidR="0035326B">
        <w:rPr>
          <w:rFonts w:cs="David" w:hint="cs"/>
          <w:color w:val="000000"/>
          <w:szCs w:val="26"/>
          <w:rtl/>
        </w:rPr>
        <w:t>ות</w:t>
      </w:r>
      <w:r>
        <w:rPr>
          <w:rFonts w:cs="David" w:hint="cs"/>
          <w:color w:val="000000"/>
          <w:szCs w:val="26"/>
          <w:rtl/>
        </w:rPr>
        <w:t xml:space="preserve"> </w:t>
      </w:r>
      <w:r>
        <w:rPr>
          <w:rFonts w:cs="David"/>
          <w:color w:val="000000"/>
          <w:szCs w:val="26"/>
        </w:rPr>
        <w:t>VRS</w:t>
      </w:r>
      <w:r>
        <w:rPr>
          <w:rFonts w:cs="David" w:hint="cs"/>
          <w:color w:val="000000"/>
          <w:szCs w:val="26"/>
          <w:rtl/>
        </w:rPr>
        <w:t xml:space="preserve"> הינן בנוסף ,התחנות הפיסיות אינן באות לבטל את השימוש הטכנולוגי ב </w:t>
      </w:r>
      <w:r>
        <w:rPr>
          <w:rFonts w:cs="David"/>
          <w:color w:val="000000"/>
          <w:szCs w:val="26"/>
        </w:rPr>
        <w:t>VRS</w:t>
      </w:r>
      <w:r>
        <w:rPr>
          <w:rFonts w:cs="David" w:hint="cs"/>
          <w:color w:val="000000"/>
          <w:szCs w:val="26"/>
          <w:rtl/>
        </w:rPr>
        <w:t xml:space="preserve"> אלא בכדי להבטיח רציפות כיסוי מיטבית בעת כשל ב </w:t>
      </w:r>
      <w:r>
        <w:rPr>
          <w:rFonts w:cs="David"/>
          <w:color w:val="000000"/>
          <w:szCs w:val="26"/>
        </w:rPr>
        <w:t xml:space="preserve">VRS </w:t>
      </w:r>
      <w:r>
        <w:rPr>
          <w:rFonts w:cs="David" w:hint="cs"/>
          <w:color w:val="000000"/>
          <w:szCs w:val="26"/>
          <w:rtl/>
        </w:rPr>
        <w:t xml:space="preserve"> .</w:t>
      </w:r>
    </w:p>
    <w:p w:rsidR="00237A3C" w:rsidRDefault="00237A3C" w:rsidP="00A2647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י. </w:t>
      </w:r>
      <w:r w:rsidR="00A2647B">
        <w:rPr>
          <w:rFonts w:cs="David" w:hint="cs"/>
          <w:color w:val="000000"/>
          <w:szCs w:val="26"/>
          <w:rtl/>
        </w:rPr>
        <w:t xml:space="preserve">שאלה : לצורך המרה של </w:t>
      </w:r>
      <w:r w:rsidR="00A2647B">
        <w:rPr>
          <w:rFonts w:cs="David"/>
          <w:color w:val="000000"/>
          <w:szCs w:val="26"/>
        </w:rPr>
        <w:t>RINEX</w:t>
      </w:r>
      <w:r w:rsidR="00A2647B">
        <w:rPr>
          <w:rFonts w:cs="David" w:hint="cs"/>
          <w:color w:val="000000"/>
          <w:szCs w:val="26"/>
          <w:rtl/>
        </w:rPr>
        <w:t xml:space="preserve"> הספק נותן תוכנה עם רשיון .כמה רשיונות נדרשים ? </w:t>
      </w:r>
    </w:p>
    <w:p w:rsidR="00A2647B" w:rsidRDefault="00A2647B" w:rsidP="006E6BB3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lastRenderedPageBreak/>
        <w:t xml:space="preserve">י. תשובה: הרישוי הנדרש הינו בצמוד לערכת המדידה כנדרש בסעיף 2.5.3.5 (יד) במכרז. הצפי לרכש הוא 28 ערכות  מדידה . אולם מ"י אינה מתחייבת על כמות רכש כל שהיא אלא במסגרת התקציב כפי שיאושר כאמור </w:t>
      </w:r>
      <w:r w:rsidR="006E6BB3">
        <w:rPr>
          <w:rFonts w:cs="David" w:hint="cs"/>
          <w:color w:val="000000"/>
          <w:szCs w:val="26"/>
          <w:rtl/>
        </w:rPr>
        <w:t>במכרז.</w:t>
      </w:r>
    </w:p>
    <w:p w:rsidR="00A2647B" w:rsidRDefault="00A2647B" w:rsidP="00A2647B">
      <w:pPr>
        <w:ind w:left="720"/>
        <w:rPr>
          <w:rFonts w:cs="David"/>
          <w:color w:val="000000"/>
          <w:szCs w:val="26"/>
          <w:rtl/>
        </w:rPr>
      </w:pPr>
    </w:p>
    <w:p w:rsidR="00A2647B" w:rsidRDefault="00A2647B" w:rsidP="00A2647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2. ביתר פרטי המכרז לא חל כל שינוי.</w:t>
      </w:r>
    </w:p>
    <w:p w:rsidR="00A2647B" w:rsidRDefault="00A2647B" w:rsidP="00A2647B">
      <w:pPr>
        <w:ind w:left="720"/>
        <w:rPr>
          <w:rFonts w:cs="David"/>
          <w:color w:val="000000"/>
          <w:szCs w:val="26"/>
          <w:rtl/>
        </w:rPr>
      </w:pPr>
    </w:p>
    <w:p w:rsidR="00A2647B" w:rsidRDefault="00A2647B" w:rsidP="00A2647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3. שימת לב כי נדרשת ערבות הבנקאית בהתאם לסעיף 0.11 ג' במכרז.</w:t>
      </w:r>
    </w:p>
    <w:p w:rsidR="00A2647B" w:rsidRDefault="00A2647B" w:rsidP="00A2647B">
      <w:pPr>
        <w:ind w:left="720"/>
        <w:rPr>
          <w:rFonts w:cs="David"/>
          <w:color w:val="000000"/>
          <w:szCs w:val="26"/>
          <w:rtl/>
        </w:rPr>
      </w:pPr>
    </w:p>
    <w:p w:rsidR="00A2647B" w:rsidRPr="00A2647B" w:rsidRDefault="00A2647B" w:rsidP="00A2647B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4. </w:t>
      </w:r>
      <w:r w:rsidRPr="00A2647B">
        <w:rPr>
          <w:rFonts w:cs="David" w:hint="cs"/>
          <w:b/>
          <w:bCs/>
          <w:color w:val="000000"/>
          <w:szCs w:val="26"/>
          <w:rtl/>
        </w:rPr>
        <w:t>להזכירכם המועד האחרון להגשת ההצעות הוא 2.8.2016 שעה 14:00</w:t>
      </w:r>
      <w:r>
        <w:rPr>
          <w:rFonts w:cs="David" w:hint="cs"/>
          <w:color w:val="000000"/>
          <w:szCs w:val="26"/>
          <w:rtl/>
        </w:rPr>
        <w:t xml:space="preserve"> </w:t>
      </w:r>
    </w:p>
    <w:p w:rsidR="00237A3C" w:rsidRPr="00237A3C" w:rsidRDefault="00237A3C" w:rsidP="00237A3C">
      <w:pPr>
        <w:ind w:left="720"/>
        <w:rPr>
          <w:rFonts w:cs="David"/>
          <w:color w:val="000000"/>
          <w:szCs w:val="26"/>
          <w:rtl/>
        </w:rPr>
      </w:pPr>
    </w:p>
    <w:p w:rsidR="00DB734E" w:rsidRDefault="00DB734E" w:rsidP="00DB734E">
      <w:pPr>
        <w:ind w:left="720"/>
        <w:rPr>
          <w:rFonts w:cs="David"/>
          <w:color w:val="000000"/>
          <w:szCs w:val="26"/>
          <w:rtl/>
        </w:rPr>
      </w:pPr>
    </w:p>
    <w:p w:rsidR="00DB734E" w:rsidRDefault="00DB734E" w:rsidP="00DB734E">
      <w:pPr>
        <w:ind w:left="720"/>
        <w:rPr>
          <w:rFonts w:cs="David"/>
          <w:color w:val="000000"/>
          <w:szCs w:val="26"/>
          <w:rtl/>
        </w:rPr>
      </w:pPr>
    </w:p>
    <w:p w:rsidR="00F56F40" w:rsidRDefault="00F56F40" w:rsidP="00F56F40">
      <w:pPr>
        <w:ind w:left="720"/>
        <w:rPr>
          <w:rFonts w:cs="David"/>
          <w:color w:val="000000"/>
          <w:szCs w:val="26"/>
          <w:rtl/>
        </w:rPr>
      </w:pPr>
    </w:p>
    <w:p w:rsidR="00F56F40" w:rsidRDefault="00F56F40" w:rsidP="00F56F40">
      <w:pPr>
        <w:ind w:left="720"/>
        <w:rPr>
          <w:rFonts w:cs="David"/>
          <w:color w:val="000000"/>
          <w:szCs w:val="26"/>
          <w:rtl/>
        </w:rPr>
      </w:pPr>
    </w:p>
    <w:p w:rsidR="0013367D" w:rsidRPr="0013367D" w:rsidRDefault="0013367D" w:rsidP="007A409C">
      <w:pPr>
        <w:ind w:left="720"/>
        <w:rPr>
          <w:rFonts w:cs="David"/>
          <w:color w:val="000000"/>
          <w:szCs w:val="26"/>
          <w:rtl/>
        </w:rPr>
      </w:pPr>
    </w:p>
    <w:p w:rsidR="0013367D" w:rsidRDefault="0013367D" w:rsidP="007A409C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</w:t>
      </w:r>
    </w:p>
    <w:p w:rsidR="0013367D" w:rsidRDefault="0013367D" w:rsidP="00A36336">
      <w:pPr>
        <w:ind w:left="720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               </w:t>
      </w:r>
    </w:p>
    <w:p w:rsidR="000D4B77" w:rsidRPr="000D4B77" w:rsidRDefault="000D4B77" w:rsidP="007A409C">
      <w:pPr>
        <w:ind w:left="720"/>
        <w:rPr>
          <w:rFonts w:cs="David"/>
          <w:color w:val="000000"/>
          <w:szCs w:val="26"/>
          <w:rtl/>
        </w:rPr>
      </w:pPr>
    </w:p>
    <w:p w:rsidR="0088498D" w:rsidRDefault="0088498D">
      <w:pPr>
        <w:ind w:left="5607" w:hanging="567"/>
        <w:jc w:val="both"/>
        <w:rPr>
          <w:rFonts w:cs="David"/>
          <w:color w:val="000000"/>
          <w:szCs w:val="26"/>
          <w:rtl/>
        </w:rPr>
      </w:pPr>
      <w:r>
        <w:rPr>
          <w:rFonts w:cs="David"/>
          <w:color w:val="000000"/>
          <w:szCs w:val="26"/>
          <w:rtl/>
        </w:rPr>
        <w:t xml:space="preserve">         בברכה, </w:t>
      </w:r>
    </w:p>
    <w:p w:rsidR="00CA18F8" w:rsidRDefault="00CA18F8">
      <w:pPr>
        <w:ind w:left="5607" w:hanging="567"/>
        <w:jc w:val="both"/>
        <w:rPr>
          <w:rFonts w:cs="David"/>
          <w:color w:val="000000"/>
          <w:szCs w:val="26"/>
          <w:rtl/>
        </w:rPr>
      </w:pPr>
    </w:p>
    <w:p w:rsidR="00CA18F8" w:rsidRDefault="00CA18F8">
      <w:pPr>
        <w:ind w:left="5607" w:hanging="567"/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 xml:space="preserve">יגאל נחשון ,רפ"ק </w:t>
      </w:r>
    </w:p>
    <w:p w:rsidR="00CA18F8" w:rsidRDefault="00CA18F8">
      <w:pPr>
        <w:ind w:left="5607" w:hanging="567"/>
        <w:jc w:val="both"/>
        <w:rPr>
          <w:rFonts w:cs="David"/>
          <w:color w:val="000000"/>
          <w:szCs w:val="26"/>
          <w:rtl/>
        </w:rPr>
      </w:pPr>
      <w:r>
        <w:rPr>
          <w:rFonts w:cs="David" w:hint="cs"/>
          <w:color w:val="000000"/>
          <w:szCs w:val="26"/>
          <w:rtl/>
        </w:rPr>
        <w:t>ר' חו' רכש   מנ"ט</w:t>
      </w:r>
    </w:p>
    <w:p w:rsidR="0088498D" w:rsidRDefault="0088498D">
      <w:pPr>
        <w:ind w:left="5607" w:hanging="567"/>
        <w:jc w:val="both"/>
        <w:rPr>
          <w:rFonts w:cs="David"/>
          <w:color w:val="000000"/>
          <w:szCs w:val="26"/>
          <w:rtl/>
        </w:rPr>
      </w:pPr>
    </w:p>
    <w:p w:rsidR="0088498D" w:rsidRPr="00025CE6" w:rsidRDefault="0088498D" w:rsidP="006C79BB">
      <w:pPr>
        <w:pStyle w:val="1"/>
        <w:ind w:right="-720"/>
        <w:rPr>
          <w:rtl/>
        </w:rPr>
      </w:pPr>
      <w:r w:rsidRPr="00025CE6">
        <w:rPr>
          <w:rtl/>
        </w:rPr>
        <w:t xml:space="preserve">                  </w:t>
      </w:r>
    </w:p>
    <w:p w:rsidR="0088498D" w:rsidRDefault="0088498D">
      <w:pPr>
        <w:jc w:val="center"/>
        <w:rPr>
          <w:rFonts w:cs="David"/>
          <w:b/>
          <w:bCs/>
          <w:rtl/>
        </w:rPr>
      </w:pPr>
      <w:r>
        <w:rPr>
          <w:rFonts w:cs="David"/>
          <w:b/>
          <w:bCs/>
          <w:rtl/>
        </w:rPr>
        <w:t>_____________________________________________________________</w:t>
      </w:r>
    </w:p>
    <w:p w:rsidR="0088498D" w:rsidRDefault="0088498D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  <w:jc w:val="center"/>
        <w:rPr>
          <w:rFonts w:cs="David"/>
          <w:b w:val="0"/>
          <w:bCs w:val="0"/>
          <w:szCs w:val="26"/>
          <w:u w:val="none"/>
          <w:rtl/>
        </w:rPr>
      </w:pPr>
      <w:r>
        <w:rPr>
          <w:rFonts w:cs="David"/>
          <w:b w:val="0"/>
          <w:bCs w:val="0"/>
          <w:szCs w:val="26"/>
          <w:u w:val="none"/>
          <w:rtl/>
        </w:rPr>
        <w:t xml:space="preserve">רח' בעלי המלאכה 41, א.ת. רמלה </w:t>
      </w:r>
    </w:p>
    <w:p w:rsidR="0088498D" w:rsidRDefault="0088498D" w:rsidP="00B31B83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  <w:jc w:val="center"/>
        <w:rPr>
          <w:rFonts w:cs="David"/>
          <w:b w:val="0"/>
          <w:bCs w:val="0"/>
          <w:szCs w:val="26"/>
          <w:u w:val="none"/>
          <w:rtl/>
        </w:rPr>
      </w:pPr>
      <w:r>
        <w:rPr>
          <w:rFonts w:cs="David"/>
          <w:b w:val="0"/>
          <w:bCs w:val="0"/>
          <w:szCs w:val="26"/>
          <w:u w:val="none"/>
          <w:rtl/>
        </w:rPr>
        <w:t>טלפון: 08-9124</w:t>
      </w:r>
      <w:r w:rsidR="00B31B83">
        <w:rPr>
          <w:rFonts w:cs="David" w:hint="cs"/>
          <w:b w:val="0"/>
          <w:bCs w:val="0"/>
          <w:szCs w:val="26"/>
          <w:u w:val="none"/>
          <w:rtl/>
        </w:rPr>
        <w:t>322</w:t>
      </w:r>
      <w:r>
        <w:rPr>
          <w:rFonts w:cs="David"/>
          <w:b w:val="0"/>
          <w:bCs w:val="0"/>
          <w:szCs w:val="26"/>
          <w:u w:val="none"/>
          <w:rtl/>
        </w:rPr>
        <w:t>, פקס: 08-9124</w:t>
      </w:r>
      <w:r w:rsidR="00B31B83">
        <w:rPr>
          <w:rFonts w:cs="David" w:hint="cs"/>
          <w:b w:val="0"/>
          <w:bCs w:val="0"/>
          <w:szCs w:val="26"/>
          <w:u w:val="none"/>
          <w:rtl/>
        </w:rPr>
        <w:t>388</w:t>
      </w:r>
    </w:p>
    <w:p w:rsidR="0088498D" w:rsidRDefault="0088498D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  <w:jc w:val="center"/>
        <w:rPr>
          <w:rFonts w:cs="David"/>
          <w:b w:val="0"/>
          <w:bCs w:val="0"/>
          <w:szCs w:val="26"/>
          <w:u w:val="none"/>
          <w:rtl/>
          <w:lang w:eastAsia="en-US"/>
        </w:rPr>
      </w:pPr>
      <w:r>
        <w:rPr>
          <w:rFonts w:cs="David"/>
          <w:b w:val="0"/>
          <w:bCs w:val="0"/>
          <w:szCs w:val="26"/>
          <w:u w:val="none"/>
          <w:rtl/>
        </w:rPr>
        <w:t xml:space="preserve">כתובתנו באינטרנט : </w:t>
      </w:r>
      <w:r>
        <w:rPr>
          <w:rFonts w:cs="David"/>
          <w:b w:val="0"/>
          <w:bCs w:val="0"/>
          <w:szCs w:val="26"/>
          <w:u w:val="none"/>
        </w:rPr>
        <w:t>www.police.gov.il</w:t>
      </w:r>
    </w:p>
    <w:p w:rsidR="0088498D" w:rsidRDefault="00562450" w:rsidP="00665B4F">
      <w:pPr>
        <w:pStyle w:val="SignatureJobTitle"/>
        <w:tabs>
          <w:tab w:val="left" w:leader="underscore" w:pos="-567"/>
          <w:tab w:val="left" w:leader="underscore" w:pos="0"/>
          <w:tab w:val="left" w:leader="underscore" w:pos="8222"/>
        </w:tabs>
        <w:ind w:left="0"/>
      </w:pPr>
      <w:r>
        <w:rPr>
          <w:lang w:eastAsia="en-US"/>
        </w:rPr>
        <w:drawing>
          <wp:inline distT="0" distB="0" distL="0" distR="0">
            <wp:extent cx="914400" cy="89535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8498D">
      <w:pgSz w:w="11906" w:h="16838"/>
      <w:pgMar w:top="907" w:right="1797" w:bottom="624" w:left="179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77E64"/>
    <w:multiLevelType w:val="hybridMultilevel"/>
    <w:tmpl w:val="38EE59E4"/>
    <w:lvl w:ilvl="0" w:tplc="C2D28A1E">
      <w:start w:val="1"/>
      <w:numFmt w:val="decimal"/>
      <w:lvlText w:val="%1."/>
      <w:lvlJc w:val="left"/>
      <w:pPr>
        <w:tabs>
          <w:tab w:val="num" w:pos="930"/>
        </w:tabs>
        <w:ind w:left="930" w:right="930" w:hanging="57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32552FCD"/>
    <w:multiLevelType w:val="hybridMultilevel"/>
    <w:tmpl w:val="369689C8"/>
    <w:lvl w:ilvl="0" w:tplc="1EE20D8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9933F3"/>
    <w:multiLevelType w:val="hybridMultilevel"/>
    <w:tmpl w:val="5464DF10"/>
    <w:lvl w:ilvl="0" w:tplc="EA8A361C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BE1873"/>
    <w:multiLevelType w:val="hybridMultilevel"/>
    <w:tmpl w:val="7B74A64A"/>
    <w:lvl w:ilvl="0" w:tplc="82E2B738">
      <w:start w:val="1"/>
      <w:numFmt w:val="decimal"/>
      <w:lvlText w:val="%1."/>
      <w:lvlJc w:val="left"/>
      <w:pPr>
        <w:ind w:left="825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545" w:hanging="360"/>
      </w:pPr>
    </w:lvl>
    <w:lvl w:ilvl="2" w:tplc="0409001B" w:tentative="1">
      <w:start w:val="1"/>
      <w:numFmt w:val="lowerRoman"/>
      <w:lvlText w:val="%3."/>
      <w:lvlJc w:val="right"/>
      <w:pPr>
        <w:ind w:left="2265" w:hanging="180"/>
      </w:pPr>
    </w:lvl>
    <w:lvl w:ilvl="3" w:tplc="0409000F" w:tentative="1">
      <w:start w:val="1"/>
      <w:numFmt w:val="decimal"/>
      <w:lvlText w:val="%4."/>
      <w:lvlJc w:val="left"/>
      <w:pPr>
        <w:ind w:left="2985" w:hanging="360"/>
      </w:pPr>
    </w:lvl>
    <w:lvl w:ilvl="4" w:tplc="04090019" w:tentative="1">
      <w:start w:val="1"/>
      <w:numFmt w:val="lowerLetter"/>
      <w:lvlText w:val="%5."/>
      <w:lvlJc w:val="left"/>
      <w:pPr>
        <w:ind w:left="3705" w:hanging="360"/>
      </w:pPr>
    </w:lvl>
    <w:lvl w:ilvl="5" w:tplc="0409001B" w:tentative="1">
      <w:start w:val="1"/>
      <w:numFmt w:val="lowerRoman"/>
      <w:lvlText w:val="%6."/>
      <w:lvlJc w:val="right"/>
      <w:pPr>
        <w:ind w:left="4425" w:hanging="180"/>
      </w:pPr>
    </w:lvl>
    <w:lvl w:ilvl="6" w:tplc="0409000F" w:tentative="1">
      <w:start w:val="1"/>
      <w:numFmt w:val="decimal"/>
      <w:lvlText w:val="%7."/>
      <w:lvlJc w:val="left"/>
      <w:pPr>
        <w:ind w:left="5145" w:hanging="360"/>
      </w:pPr>
    </w:lvl>
    <w:lvl w:ilvl="7" w:tplc="04090019" w:tentative="1">
      <w:start w:val="1"/>
      <w:numFmt w:val="lowerLetter"/>
      <w:lvlText w:val="%8."/>
      <w:lvlJc w:val="left"/>
      <w:pPr>
        <w:ind w:left="5865" w:hanging="360"/>
      </w:pPr>
    </w:lvl>
    <w:lvl w:ilvl="8" w:tplc="0409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4">
    <w:nsid w:val="4E3F09AC"/>
    <w:multiLevelType w:val="hybridMultilevel"/>
    <w:tmpl w:val="52DADE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EC320E"/>
    <w:multiLevelType w:val="hybridMultilevel"/>
    <w:tmpl w:val="D054CABC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EE5293E"/>
    <w:multiLevelType w:val="hybridMultilevel"/>
    <w:tmpl w:val="B83C62F8"/>
    <w:lvl w:ilvl="0" w:tplc="DD4C4E26">
      <w:start w:val="1"/>
      <w:numFmt w:val="hebrew1"/>
      <w:lvlText w:val="%1."/>
      <w:lvlJc w:val="left"/>
      <w:pPr>
        <w:ind w:left="108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3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656D"/>
    <w:rsid w:val="000019A4"/>
    <w:rsid w:val="00011592"/>
    <w:rsid w:val="00025CE6"/>
    <w:rsid w:val="0004164F"/>
    <w:rsid w:val="00057352"/>
    <w:rsid w:val="000D4B77"/>
    <w:rsid w:val="0012576B"/>
    <w:rsid w:val="0013367D"/>
    <w:rsid w:val="00176F2B"/>
    <w:rsid w:val="00176F74"/>
    <w:rsid w:val="001832D6"/>
    <w:rsid w:val="001A741E"/>
    <w:rsid w:val="001F7CF7"/>
    <w:rsid w:val="00237A3C"/>
    <w:rsid w:val="002662D1"/>
    <w:rsid w:val="00281379"/>
    <w:rsid w:val="002E56B8"/>
    <w:rsid w:val="0035326B"/>
    <w:rsid w:val="0036153E"/>
    <w:rsid w:val="00365281"/>
    <w:rsid w:val="0040342B"/>
    <w:rsid w:val="0045656D"/>
    <w:rsid w:val="004704B1"/>
    <w:rsid w:val="004D5FC7"/>
    <w:rsid w:val="005372FE"/>
    <w:rsid w:val="00562450"/>
    <w:rsid w:val="005C45E8"/>
    <w:rsid w:val="005D636D"/>
    <w:rsid w:val="00613471"/>
    <w:rsid w:val="00652B41"/>
    <w:rsid w:val="00665B4F"/>
    <w:rsid w:val="006C79BB"/>
    <w:rsid w:val="006E6BB3"/>
    <w:rsid w:val="00711B42"/>
    <w:rsid w:val="00777EFD"/>
    <w:rsid w:val="007A409C"/>
    <w:rsid w:val="007D7AE1"/>
    <w:rsid w:val="007E0BD5"/>
    <w:rsid w:val="00814D20"/>
    <w:rsid w:val="008667C5"/>
    <w:rsid w:val="0088498D"/>
    <w:rsid w:val="008B79BA"/>
    <w:rsid w:val="008E257D"/>
    <w:rsid w:val="008F13CB"/>
    <w:rsid w:val="008F5229"/>
    <w:rsid w:val="00974274"/>
    <w:rsid w:val="009D2AB6"/>
    <w:rsid w:val="00A2647B"/>
    <w:rsid w:val="00A36336"/>
    <w:rsid w:val="00A57682"/>
    <w:rsid w:val="00B31B83"/>
    <w:rsid w:val="00B54AA7"/>
    <w:rsid w:val="00B569C4"/>
    <w:rsid w:val="00B82CE8"/>
    <w:rsid w:val="00BF4340"/>
    <w:rsid w:val="00C200AA"/>
    <w:rsid w:val="00C3577C"/>
    <w:rsid w:val="00CA18F8"/>
    <w:rsid w:val="00CA2492"/>
    <w:rsid w:val="00CA3E17"/>
    <w:rsid w:val="00D71827"/>
    <w:rsid w:val="00DA4D7E"/>
    <w:rsid w:val="00DB734E"/>
    <w:rsid w:val="00DC58FE"/>
    <w:rsid w:val="00E665BA"/>
    <w:rsid w:val="00E914C3"/>
    <w:rsid w:val="00EA1CA2"/>
    <w:rsid w:val="00EB03E6"/>
    <w:rsid w:val="00EC1F2A"/>
    <w:rsid w:val="00F56F40"/>
    <w:rsid w:val="00F60321"/>
    <w:rsid w:val="00FA5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center" w:pos="6044"/>
      </w:tabs>
      <w:jc w:val="both"/>
      <w:outlineLvl w:val="0"/>
    </w:pPr>
    <w:rPr>
      <w:rFonts w:cs="Guttman Yad-Brush"/>
      <w:noProof/>
      <w:sz w:val="20"/>
      <w:szCs w:val="26"/>
    </w:rPr>
  </w:style>
  <w:style w:type="paragraph" w:styleId="2">
    <w:name w:val="heading 2"/>
    <w:basedOn w:val="a"/>
    <w:next w:val="a"/>
    <w:qFormat/>
    <w:pPr>
      <w:keepNext/>
      <w:jc w:val="right"/>
      <w:outlineLvl w:val="1"/>
    </w:pPr>
    <w:rPr>
      <w:rFonts w:cs="David"/>
      <w:b/>
      <w:bCs/>
      <w:noProof/>
      <w:sz w:val="20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rFonts w:cs="David"/>
      <w:noProof/>
      <w:sz w:val="20"/>
      <w:szCs w:val="28"/>
    </w:rPr>
  </w:style>
  <w:style w:type="paragraph" w:styleId="4">
    <w:name w:val="heading 4"/>
    <w:basedOn w:val="a"/>
    <w:next w:val="a"/>
    <w:qFormat/>
    <w:pPr>
      <w:keepNext/>
      <w:jc w:val="both"/>
      <w:outlineLvl w:val="3"/>
    </w:pPr>
    <w:rPr>
      <w:rFonts w:cs="David"/>
      <w:noProof/>
      <w:sz w:val="20"/>
      <w:szCs w:val="20"/>
      <w:u w:val="single"/>
    </w:rPr>
  </w:style>
  <w:style w:type="paragraph" w:styleId="5">
    <w:name w:val="heading 5"/>
    <w:basedOn w:val="a"/>
    <w:next w:val="a"/>
    <w:qFormat/>
    <w:pPr>
      <w:keepNext/>
      <w:jc w:val="both"/>
      <w:outlineLvl w:val="4"/>
    </w:pPr>
    <w:rPr>
      <w:rFonts w:cs="David"/>
      <w:color w:val="000000"/>
      <w:szCs w:val="26"/>
      <w:u w:val="single"/>
    </w:rPr>
  </w:style>
  <w:style w:type="paragraph" w:styleId="6">
    <w:name w:val="heading 6"/>
    <w:basedOn w:val="a"/>
    <w:next w:val="a"/>
    <w:qFormat/>
    <w:pPr>
      <w:keepNext/>
      <w:jc w:val="both"/>
      <w:outlineLvl w:val="5"/>
    </w:pPr>
    <w:rPr>
      <w:rFonts w:cs="David"/>
      <w:color w:val="000000"/>
      <w:szCs w:val="26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ignatureJobTitle">
    <w:name w:val="Signature Job Title"/>
    <w:basedOn w:val="a3"/>
    <w:rPr>
      <w:rFonts w:cs="Guttman Adii-Light"/>
      <w:b/>
      <w:bCs/>
      <w:noProof/>
      <w:sz w:val="20"/>
      <w:szCs w:val="32"/>
      <w:u w:val="single"/>
    </w:rPr>
  </w:style>
  <w:style w:type="paragraph" w:styleId="a3">
    <w:name w:val="Signature"/>
    <w:basedOn w:val="a"/>
    <w:pPr>
      <w:ind w:left="4252"/>
    </w:pPr>
  </w:style>
  <w:style w:type="character" w:styleId="Hyperlink">
    <w:name w:val="Hyperlink"/>
    <w:rsid w:val="0061347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A409C"/>
    <w:pPr>
      <w:ind w:left="720"/>
    </w:pPr>
  </w:style>
  <w:style w:type="paragraph" w:styleId="a5">
    <w:name w:val="Balloon Text"/>
    <w:basedOn w:val="a"/>
    <w:link w:val="a6"/>
    <w:rsid w:val="00562450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562450"/>
    <w:rPr>
      <w:rFonts w:ascii="Tahoma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tabs>
        <w:tab w:val="center" w:pos="6044"/>
      </w:tabs>
      <w:jc w:val="both"/>
      <w:outlineLvl w:val="0"/>
    </w:pPr>
    <w:rPr>
      <w:rFonts w:cs="Guttman Yad-Brush"/>
      <w:noProof/>
      <w:sz w:val="20"/>
      <w:szCs w:val="26"/>
    </w:rPr>
  </w:style>
  <w:style w:type="paragraph" w:styleId="2">
    <w:name w:val="heading 2"/>
    <w:basedOn w:val="a"/>
    <w:next w:val="a"/>
    <w:qFormat/>
    <w:pPr>
      <w:keepNext/>
      <w:jc w:val="right"/>
      <w:outlineLvl w:val="1"/>
    </w:pPr>
    <w:rPr>
      <w:rFonts w:cs="David"/>
      <w:b/>
      <w:bCs/>
      <w:noProof/>
      <w:sz w:val="20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rFonts w:cs="David"/>
      <w:noProof/>
      <w:sz w:val="20"/>
      <w:szCs w:val="28"/>
    </w:rPr>
  </w:style>
  <w:style w:type="paragraph" w:styleId="4">
    <w:name w:val="heading 4"/>
    <w:basedOn w:val="a"/>
    <w:next w:val="a"/>
    <w:qFormat/>
    <w:pPr>
      <w:keepNext/>
      <w:jc w:val="both"/>
      <w:outlineLvl w:val="3"/>
    </w:pPr>
    <w:rPr>
      <w:rFonts w:cs="David"/>
      <w:noProof/>
      <w:sz w:val="20"/>
      <w:szCs w:val="20"/>
      <w:u w:val="single"/>
    </w:rPr>
  </w:style>
  <w:style w:type="paragraph" w:styleId="5">
    <w:name w:val="heading 5"/>
    <w:basedOn w:val="a"/>
    <w:next w:val="a"/>
    <w:qFormat/>
    <w:pPr>
      <w:keepNext/>
      <w:jc w:val="both"/>
      <w:outlineLvl w:val="4"/>
    </w:pPr>
    <w:rPr>
      <w:rFonts w:cs="David"/>
      <w:color w:val="000000"/>
      <w:szCs w:val="26"/>
      <w:u w:val="single"/>
    </w:rPr>
  </w:style>
  <w:style w:type="paragraph" w:styleId="6">
    <w:name w:val="heading 6"/>
    <w:basedOn w:val="a"/>
    <w:next w:val="a"/>
    <w:qFormat/>
    <w:pPr>
      <w:keepNext/>
      <w:jc w:val="both"/>
      <w:outlineLvl w:val="5"/>
    </w:pPr>
    <w:rPr>
      <w:rFonts w:cs="David"/>
      <w:color w:val="000000"/>
      <w:szCs w:val="26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ignatureJobTitle">
    <w:name w:val="Signature Job Title"/>
    <w:basedOn w:val="a3"/>
    <w:rPr>
      <w:rFonts w:cs="Guttman Adii-Light"/>
      <w:b/>
      <w:bCs/>
      <w:noProof/>
      <w:sz w:val="20"/>
      <w:szCs w:val="32"/>
      <w:u w:val="single"/>
    </w:rPr>
  </w:style>
  <w:style w:type="paragraph" w:styleId="a3">
    <w:name w:val="Signature"/>
    <w:basedOn w:val="a"/>
    <w:pPr>
      <w:ind w:left="4252"/>
    </w:pPr>
  </w:style>
  <w:style w:type="character" w:styleId="Hyperlink">
    <w:name w:val="Hyperlink"/>
    <w:rsid w:val="00613471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7A409C"/>
    <w:pPr>
      <w:ind w:left="720"/>
    </w:pPr>
  </w:style>
  <w:style w:type="paragraph" w:styleId="a5">
    <w:name w:val="Balloon Text"/>
    <w:basedOn w:val="a"/>
    <w:link w:val="a6"/>
    <w:rsid w:val="00562450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rsid w:val="00562450"/>
    <w:rPr>
      <w:rFonts w:ascii="Tahoma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498</Words>
  <Characters>2491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police</dc:creator>
  <cp:lastModifiedBy>מרי שרעבי</cp:lastModifiedBy>
  <cp:revision>2</cp:revision>
  <cp:lastPrinted>2016-07-04T10:07:00Z</cp:lastPrinted>
  <dcterms:created xsi:type="dcterms:W3CDTF">2016-07-27T06:15:00Z</dcterms:created>
  <dcterms:modified xsi:type="dcterms:W3CDTF">2016-07-27T06:15:00Z</dcterms:modified>
</cp:coreProperties>
</file>